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E" w:rsidRPr="00CA319E" w:rsidRDefault="00CA319E" w:rsidP="0064593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et-EE"/>
        </w:rPr>
      </w:pPr>
      <w:r w:rsidRPr="00CA319E">
        <w:rPr>
          <w:rFonts w:eastAsia="Times New Roman" w:cs="Times New Roman"/>
          <w:b/>
          <w:color w:val="000000"/>
          <w:sz w:val="24"/>
          <w:szCs w:val="24"/>
          <w:lang w:eastAsia="et-EE"/>
        </w:rPr>
        <w:t>Emaslooma seemendusandmete registreerimise kord</w:t>
      </w:r>
    </w:p>
    <w:p w:rsidR="00CA319E" w:rsidRPr="00CA319E" w:rsidRDefault="00CA319E" w:rsidP="0064593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et-EE"/>
        </w:rPr>
      </w:pPr>
    </w:p>
    <w:p w:rsidR="00645938" w:rsidRDefault="00645938" w:rsidP="006459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Üldsätted </w:t>
      </w:r>
    </w:p>
    <w:p w:rsidR="00645938" w:rsidRDefault="00CA319E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>
        <w:rPr>
          <w:rFonts w:eastAsia="Times New Roman" w:cs="Times New Roman"/>
          <w:color w:val="000000"/>
          <w:sz w:val="24"/>
          <w:szCs w:val="24"/>
          <w:lang w:eastAsia="et-EE"/>
        </w:rPr>
        <w:t xml:space="preserve"> </w:t>
      </w:r>
      <w:r w:rsidR="00645938" w:rsidRPr="00645938">
        <w:rPr>
          <w:rFonts w:eastAsia="Times New Roman" w:cs="Times New Roman"/>
          <w:color w:val="000000"/>
          <w:sz w:val="24"/>
          <w:szCs w:val="24"/>
          <w:lang w:eastAsia="et-EE"/>
        </w:rPr>
        <w:t>Seemendusandmete registreerimise korra aluseks on Põllumajandusloomade aretuse seaduse (PLAS) § 24 p. 7 ja 8. Juhindutakse ka aretuslooma ja aretusmaterjali aretuseks sobivaks tunnistamise korrast.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Seemendusandmete registreerimise korraldamise ja kontrollimise eest vastutab Eesti Tõuloomakasvatajate Ühistu (ETKÜ) tõuraamatu- ja aretusosakond.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Seemendusregistrid ja arve-seemendustunnitus säilitab seemendaja 25 aastat. 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Seemenduste sisestuslehed arhiveeritakse ETKÜ-s ja säilitatakse vähemalt 5 aastat.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Seemendusandmed asuvad elektrooniliselt 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 xml:space="preserve">Eesti Põllumajandusloomade </w:t>
      </w: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Jõudluskontrolli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AS</w:t>
      </w: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andmebaasis. 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Kõik seemendatavad emasloomad peavad olema identifitseeritud ja märgistatud vastavalt kehtivale korrale ning loomatauditõrje seaduse § 11 alusel. </w:t>
      </w:r>
    </w:p>
    <w:p w:rsidR="00CA319E" w:rsidRPr="00645938" w:rsidRDefault="00CA319E" w:rsidP="00CA319E">
      <w:pPr>
        <w:tabs>
          <w:tab w:val="num" w:pos="1035"/>
        </w:tabs>
        <w:spacing w:after="0" w:line="240" w:lineRule="auto"/>
        <w:ind w:left="103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:rsidR="00645938" w:rsidRDefault="00645938" w:rsidP="00A61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CA319E">
        <w:rPr>
          <w:rFonts w:eastAsia="Times New Roman" w:cs="Times New Roman"/>
          <w:color w:val="000000"/>
          <w:sz w:val="24"/>
          <w:szCs w:val="24"/>
          <w:lang w:eastAsia="et-EE"/>
        </w:rPr>
        <w:t>Seemendusandmete registreerimine</w:t>
      </w:r>
    </w:p>
    <w:p w:rsidR="00CA319E" w:rsidRDefault="00CA319E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>
        <w:rPr>
          <w:rFonts w:eastAsia="Times New Roman" w:cs="Times New Roman"/>
          <w:color w:val="000000"/>
          <w:sz w:val="24"/>
          <w:szCs w:val="24"/>
          <w:lang w:eastAsia="et-EE"/>
        </w:rPr>
        <w:t>Seemendusandmete registreerimise algdokumendiks on seemendusregister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Seemendajal on kohustus registreerida kõik teostatud seemendused kronoloogilises järjekorras seemendusregistris. Registrisse kantakse ka aretuseks mitte sobivate pullidega teostatud seemendused.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Väljaspool ETKÜ-d ostetud spermaga teostatud seemendused registreeritakse seemendusregistris. Taolistele seemendustele lisatakse järjekorranumbri ette märge, et sellised seemendused oleks eristatavad. Märge tehakse ka paberkandjal esitatud seemendusaruandesse.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Ühte seemendusregistrisse võib kanda ühe omaniku loomade kõik seemendused mitme aasta vältel. Erasektori seemenduste kohta võib pidada ühte seemendusregistrit mitmele omanikule. Seemenduste kohta tehakse ka seal sissekanded kronoloogilises järjekorras.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Karjades, kus seemendusregister ei asu loomaomaniku valduses, koostab seemendaja arve-seemendustunnistuse (vormid lisatud), millest üks eksemplar jäetakse loomaomanikule. Ar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ve-seemendustunnistus koostata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kse iga päeva kohta, millal seemendused teostati. Keelatud on a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rve-seemendustunnistust koosta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da nädalate või kuude kohta.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Tunnistusele märgitakse samal päeval seemendatud veise (veiste) registrinumber, kasutatud seemenduspull ning spermadooside arv.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Seemendusregistri andmete alusel koostab seemendaja seemendusaruande (vormid lisatud) ja esitab selle ETKÜ-le, p. 2.8 toodud variante valides, 35 päeva jooksul peale seemenduse teostamist.</w:t>
      </w:r>
    </w:p>
    <w:p w:rsidR="00645938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Seemendusaruande esitamiseks on seemendajal kaks võimalust.</w:t>
      </w:r>
    </w:p>
    <w:p w:rsidR="00A610D5" w:rsidRDefault="00A610D5" w:rsidP="00A610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>
        <w:rPr>
          <w:rFonts w:eastAsia="Times New Roman" w:cs="Times New Roman"/>
          <w:color w:val="000000"/>
          <w:sz w:val="24"/>
          <w:szCs w:val="24"/>
          <w:lang w:eastAsia="et-EE"/>
        </w:rPr>
        <w:t>Seemendaja esitab paberkandjal seemendusaruande ETKÜ-le</w:t>
      </w:r>
    </w:p>
    <w:p w:rsidR="00A610D5" w:rsidRDefault="00A610D5" w:rsidP="00A610D5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Seemendaja esitab seemendusaruande elektrooniliselt vastavalt punktis 3 toodud tingimustele.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Paberkandjal</w:t>
      </w:r>
      <w:r w:rsidRPr="00A610D5">
        <w:rPr>
          <w:rFonts w:eastAsia="Times New Roman" w:cs="Times New Roman"/>
          <w:color w:val="FF0000"/>
          <w:sz w:val="24"/>
          <w:szCs w:val="24"/>
          <w:lang w:eastAsia="et-EE"/>
        </w:rPr>
        <w:t xml:space="preserve"> 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aruannete õigea</w:t>
      </w:r>
      <w:r w:rsidR="00A610D5">
        <w:rPr>
          <w:rFonts w:eastAsia="Times New Roman" w:cs="Times New Roman"/>
          <w:color w:val="000000"/>
          <w:sz w:val="24"/>
          <w:szCs w:val="24"/>
          <w:lang w:eastAsia="et-EE"/>
        </w:rPr>
        <w:t>e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gse laekumise üle peavad arvestust ETKÜ seemendusinfo sisestajad.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lastRenderedPageBreak/>
        <w:t xml:space="preserve">Paberkandjal ETKÜ-sse saabunud seemendusaruanded sisestatakse seemendusinfo sisestajate poolt 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 xml:space="preserve">Eesti Põllumajandusloomade 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Jõudluskontrolli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ASi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(EPJ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) andmebaasi vastavalt esitatud aruannetele.</w:t>
      </w:r>
    </w:p>
    <w:p w:rsidR="00645938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Esinenud vigade kohta annab arvuti info seemendusandmete sisestajale (näidis lisatud).</w:t>
      </w:r>
    </w:p>
    <w:p w:rsidR="00A610D5" w:rsidRPr="00A610D5" w:rsidRDefault="00A610D5" w:rsidP="00A610D5">
      <w:pPr>
        <w:pStyle w:val="ListParagraph"/>
        <w:tabs>
          <w:tab w:val="num" w:pos="1035"/>
        </w:tabs>
        <w:spacing w:after="0" w:line="240" w:lineRule="auto"/>
        <w:ind w:left="792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:rsidR="00645938" w:rsidRPr="00645938" w:rsidRDefault="00645938" w:rsidP="00A610D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Seemendusaruande esitamine elektrooniliselt.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Seemenduste elektroonilise sisestamise õigus on ainult atesteeritud seemendajatel.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Kasutajaõiguste taotlemiseks esitab seemendaja vastava avalduse (vorm lisatud) ETKÜ-le.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ETKÜ taotleb Jõudluskontrolli Keskusest kasutajaõigused ja edastab need seemendaja poolt esitatud elektroonilisele aadressile.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JKK-l ei ole õigust kasutajaõigusi seemendajatele jagada ilma ETKÜ nõusolekuta.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Seemendajate üle, kes elektrooniliselt seemendusi sisestavad, peab arvestust ETKÜ.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Seemenduste sisestamiseks kasutavad seemendajad sama programmi, mille kaudu sisestavad seemendusi ETKÜ seemendusinfo spetsialistid. Programmi elektrooniline aadress on: </w:t>
      </w:r>
      <w:hyperlink r:id="rId6" w:history="1">
        <w:r w:rsidR="00224AE2" w:rsidRPr="007E3518">
          <w:rPr>
            <w:rStyle w:val="Hyperlink"/>
            <w:rFonts w:eastAsia="Times New Roman" w:cs="Times New Roman"/>
            <w:sz w:val="24"/>
            <w:szCs w:val="24"/>
            <w:lang w:eastAsia="et-EE"/>
          </w:rPr>
          <w:t>www.jkkeskus.ee/insem</w:t>
        </w:r>
      </w:hyperlink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Seemendaja ei ole kohustatud esitama eraldi aruannet paberkandjal elektrooniliselt sisestatud seemenduste kohta. Seemendusregistri pidamine on kohustuslik.</w:t>
      </w:r>
    </w:p>
    <w:p w:rsidR="00645938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JKK on loonud vastava vahendi sisestatud seemenduste jälgimise kohta seemendajate viisi.</w:t>
      </w:r>
    </w:p>
    <w:p w:rsidR="00A610D5" w:rsidRPr="00A610D5" w:rsidRDefault="00A610D5" w:rsidP="00A610D5">
      <w:pPr>
        <w:pStyle w:val="ListParagraph"/>
        <w:tabs>
          <w:tab w:val="num" w:pos="1035"/>
        </w:tabs>
        <w:spacing w:after="0" w:line="240" w:lineRule="auto"/>
        <w:ind w:left="792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:rsidR="00645938" w:rsidRPr="00645938" w:rsidRDefault="00645938" w:rsidP="00A610D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ETKÜ poolsed kohustused andmebaasi korrashoiuks.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ETKÜ esitab 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EPJ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-le kõikide aretuseks tunnustatud seemenduspullide andmed.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Saadud andmetest moodustatakse nimekirjad: </w:t>
      </w:r>
    </w:p>
    <w:p w:rsidR="00645938" w:rsidRPr="00A610D5" w:rsidRDefault="00645938" w:rsidP="00A610D5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ainult seemendustes kasutatavad pullid, </w:t>
      </w:r>
    </w:p>
    <w:p w:rsidR="00645938" w:rsidRPr="00A610D5" w:rsidRDefault="00645938" w:rsidP="00A610D5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nii seemenduses kui ka vaba/käest paarituses kasutatavad pullid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Punktis 4.2 a toodud pullide nimekirja hoiab ETKÜ pidevalt aktiivsena. Kasutatud sperma korral kustutatak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se aktiivsus EPJ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andmebaasist. Mitteaktiivsete pullidega teostatud seemendusi ei saa sisestada. Probleemide korral informeeritakse ETKÜ-d.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Punktis 4.2 b toodud paaritusi sisestavad loomaomanikud, kes on registre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erunud andmebaasi kasutajaks EPJ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kaudu.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Kõikide pullide kohta on informatsioon saadaval JKK kodulehel või aadressil: </w:t>
      </w:r>
      <w:hyperlink r:id="rId7" w:history="1">
        <w:r w:rsidRPr="00A610D5">
          <w:rPr>
            <w:rFonts w:eastAsia="Times New Roman" w:cs="Times New Roman"/>
            <w:color w:val="0000FF"/>
            <w:sz w:val="24"/>
            <w:szCs w:val="24"/>
            <w:u w:val="single"/>
            <w:lang w:eastAsia="et-EE"/>
          </w:rPr>
          <w:t>www.jkkeskus.ee/bulls/bulls.php</w:t>
        </w:r>
      </w:hyperlink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.</w:t>
      </w:r>
    </w:p>
    <w:p w:rsidR="00645938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Tunnustamata pullidega teostatud seemendusandmeid andmebaasi ei kanta.</w:t>
      </w:r>
    </w:p>
    <w:p w:rsidR="00A610D5" w:rsidRPr="00A610D5" w:rsidRDefault="00A610D5" w:rsidP="00A610D5">
      <w:pPr>
        <w:pStyle w:val="ListParagraph"/>
        <w:tabs>
          <w:tab w:val="num" w:pos="1035"/>
        </w:tabs>
        <w:spacing w:after="0" w:line="240" w:lineRule="auto"/>
        <w:ind w:left="792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:rsidR="00645938" w:rsidRPr="00645938" w:rsidRDefault="00645938" w:rsidP="00A610D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Seemenduste sisestamiseks paberkandjal esitatud vormiga kantakse järgmised andmed: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Seemendamise kuupäev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Looma registrinumber (kohustuslik)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Looma inventarinumber (soovitav)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Kasutatud pulli nimi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Kasutatud pulli seemenduskood Eestis</w:t>
      </w:r>
    </w:p>
    <w:p w:rsidR="00036969" w:rsidRPr="00645938" w:rsidRDefault="00036969" w:rsidP="0064593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36969" w:rsidRPr="006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7E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86250C"/>
    <w:multiLevelType w:val="hybridMultilevel"/>
    <w:tmpl w:val="4BEC213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38F1D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748"/>
    <w:multiLevelType w:val="multilevel"/>
    <w:tmpl w:val="CBECA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C32"/>
    <w:multiLevelType w:val="multilevel"/>
    <w:tmpl w:val="F604B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21B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6A1AE6"/>
    <w:multiLevelType w:val="multilevel"/>
    <w:tmpl w:val="9540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2E4843"/>
    <w:multiLevelType w:val="multilevel"/>
    <w:tmpl w:val="0BFC1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8"/>
    <w:rsid w:val="00036969"/>
    <w:rsid w:val="00224AE2"/>
    <w:rsid w:val="00645938"/>
    <w:rsid w:val="007C7201"/>
    <w:rsid w:val="00A610D5"/>
    <w:rsid w:val="00C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kkeskus.ee/bulls/bul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keskus.ee/ins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</dc:creator>
  <cp:lastModifiedBy>Niina</cp:lastModifiedBy>
  <cp:revision>3</cp:revision>
  <dcterms:created xsi:type="dcterms:W3CDTF">2016-08-05T08:21:00Z</dcterms:created>
  <dcterms:modified xsi:type="dcterms:W3CDTF">2016-08-05T08:42:00Z</dcterms:modified>
</cp:coreProperties>
</file>